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37C50">
      <w:pPr>
        <w:ind w:firstLine="2711" w:firstLineChars="900"/>
        <w:rPr>
          <w:rFonts w:asciiTheme="minorEastAsia" w:hAnsiTheme="minorEastAsia" w:cstheme="minorEastAsia"/>
          <w:b/>
          <w:bCs/>
          <w:sz w:val="30"/>
          <w:szCs w:val="30"/>
        </w:rPr>
      </w:pPr>
    </w:p>
    <w:p w14:paraId="6A587A18">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接触角测量仪KZS-50</w:t>
      </w:r>
    </w:p>
    <w:p w14:paraId="0A8D5C03">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晶圆全自动款</w:t>
      </w:r>
    </w:p>
    <w:p w14:paraId="6E3659B8">
      <w:pPr>
        <w:ind w:firstLine="2711" w:firstLineChars="900"/>
        <w:rPr>
          <w:rFonts w:asciiTheme="minorEastAsia" w:hAnsiTheme="minorEastAsia" w:cstheme="minorEastAsia"/>
          <w:b/>
          <w:bCs/>
          <w:sz w:val="30"/>
          <w:szCs w:val="30"/>
        </w:rPr>
      </w:pPr>
    </w:p>
    <w:p w14:paraId="532119C2">
      <w:pPr>
        <w:ind w:firstLine="2711" w:firstLineChars="900"/>
        <w:rPr>
          <w:rFonts w:asciiTheme="minorEastAsia" w:hAnsiTheme="minorEastAsia" w:cstheme="minorEastAsia"/>
          <w:b/>
          <w:bCs/>
          <w:sz w:val="30"/>
          <w:szCs w:val="30"/>
        </w:rPr>
      </w:pPr>
    </w:p>
    <w:p w14:paraId="2E1EAAF7">
      <w:pP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280660" cy="4500245"/>
            <wp:effectExtent l="0" t="0" r="15240" b="14605"/>
            <wp:docPr id="1" name="图片 1" descr="2a04260b48c0f74726cb1d3e8304c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04260b48c0f74726cb1d3e8304ca08"/>
                    <pic:cNvPicPr>
                      <a:picLocks noChangeAspect="1"/>
                    </pic:cNvPicPr>
                  </pic:nvPicPr>
                  <pic:blipFill>
                    <a:blip r:embed="rId6"/>
                    <a:stretch>
                      <a:fillRect/>
                    </a:stretch>
                  </pic:blipFill>
                  <pic:spPr>
                    <a:xfrm>
                      <a:off x="0" y="0"/>
                      <a:ext cx="5280660" cy="4500245"/>
                    </a:xfrm>
                    <a:prstGeom prst="rect">
                      <a:avLst/>
                    </a:prstGeom>
                  </pic:spPr>
                </pic:pic>
              </a:graphicData>
            </a:graphic>
          </wp:inline>
        </w:drawing>
      </w:r>
    </w:p>
    <w:p w14:paraId="379D1399">
      <w:pPr>
        <w:ind w:firstLine="2701" w:firstLineChars="900"/>
        <w:rPr>
          <w:rFonts w:ascii="微软雅黑" w:hAnsi="微软雅黑" w:eastAsia="微软雅黑" w:cs="微软雅黑"/>
          <w:b/>
          <w:bCs/>
          <w:sz w:val="30"/>
          <w:szCs w:val="30"/>
        </w:rPr>
      </w:pPr>
    </w:p>
    <w:p w14:paraId="42F55A2E">
      <w:pPr>
        <w:rPr>
          <w:rFonts w:hint="eastAsia" w:asciiTheme="minorEastAsia" w:hAnsiTheme="minorEastAsia" w:eastAsiaTheme="minorEastAsia" w:cstheme="minorEastAsia"/>
          <w:b/>
          <w:bCs/>
          <w:sz w:val="30"/>
          <w:szCs w:val="30"/>
          <w:lang w:eastAsia="zh-CN"/>
        </w:rPr>
      </w:pPr>
    </w:p>
    <w:p w14:paraId="03387DDC">
      <w:pPr>
        <w:rPr>
          <w:rFonts w:hint="eastAsia" w:asciiTheme="minorEastAsia" w:hAnsiTheme="minorEastAsia" w:eastAsiaTheme="minorEastAsia" w:cstheme="minorEastAsia"/>
          <w:b/>
          <w:bCs/>
          <w:sz w:val="30"/>
          <w:szCs w:val="30"/>
          <w:lang w:eastAsia="zh-CN"/>
        </w:rPr>
      </w:pPr>
    </w:p>
    <w:p w14:paraId="49D52D46">
      <w:pPr>
        <w:rPr>
          <w:rFonts w:asciiTheme="minorEastAsia" w:hAnsiTheme="minorEastAsia" w:cstheme="minorEastAsia"/>
          <w:b/>
          <w:bCs/>
          <w:sz w:val="30"/>
          <w:szCs w:val="30"/>
        </w:rPr>
      </w:pPr>
    </w:p>
    <w:p w14:paraId="5746B102"/>
    <w:p w14:paraId="5573168B"/>
    <w:p w14:paraId="71DDC7F3">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472A36CB">
      <w:pPr>
        <w:spacing w:line="15" w:lineRule="auto"/>
        <w:ind w:firstLine="480" w:firstLineChars="200"/>
        <w:rPr>
          <w:rFonts w:ascii="微软雅黑" w:hAnsi="微软雅黑" w:eastAsia="微软雅黑" w:cs="微软雅黑"/>
          <w:color w:val="000000"/>
          <w:sz w:val="24"/>
          <w:shd w:val="clear" w:color="auto" w:fill="FFFFFF"/>
        </w:rPr>
      </w:pPr>
    </w:p>
    <w:p w14:paraId="3758AD37">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6876CCB3">
      <w:pPr>
        <w:spacing w:line="15" w:lineRule="auto"/>
        <w:ind w:firstLine="422" w:firstLineChars="200"/>
        <w:rPr>
          <w:rFonts w:asciiTheme="minorEastAsia" w:hAnsiTheme="minorEastAsia" w:cstheme="minorEastAsia"/>
          <w:b/>
          <w:bCs/>
          <w:color w:val="FF0000"/>
          <w:szCs w:val="21"/>
        </w:rPr>
      </w:pPr>
    </w:p>
    <w:p w14:paraId="7F0F4EF0">
      <w:pPr>
        <w:rPr>
          <w:rFonts w:ascii="微软雅黑" w:hAnsi="微软雅黑" w:eastAsia="微软雅黑" w:cs="微软雅黑"/>
          <w:b/>
          <w:bCs/>
          <w:sz w:val="36"/>
          <w:szCs w:val="36"/>
        </w:rPr>
      </w:pPr>
    </w:p>
    <w:p w14:paraId="36263AC4">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300DF1B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431875BD">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3CB34EAC">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10F08A09">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639B9AEA">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036FF9F2">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28C730B0">
      <w:pPr>
        <w:spacing w:line="15" w:lineRule="auto"/>
        <w:jc w:val="left"/>
        <w:rPr>
          <w:rFonts w:hint="eastAsia"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503C76DF">
      <w:pPr>
        <w:spacing w:line="15" w:lineRule="auto"/>
        <w:jc w:val="left"/>
        <w:rPr>
          <w:rFonts w:hint="eastAsia" w:ascii="微软雅黑" w:hAnsi="微软雅黑" w:eastAsia="微软雅黑" w:cs="微软雅黑"/>
          <w:color w:val="000000"/>
          <w:kern w:val="0"/>
          <w:sz w:val="24"/>
          <w:shd w:val="clear" w:color="auto" w:fill="FFFFFF"/>
        </w:rPr>
      </w:pPr>
    </w:p>
    <w:p w14:paraId="1F980226">
      <w:pPr>
        <w:spacing w:line="15" w:lineRule="auto"/>
        <w:jc w:val="left"/>
        <w:rPr>
          <w:rFonts w:hint="eastAsia" w:ascii="微软雅黑" w:hAnsi="微软雅黑" w:eastAsia="微软雅黑" w:cs="微软雅黑"/>
          <w:color w:val="000000"/>
          <w:kern w:val="0"/>
          <w:sz w:val="24"/>
          <w:shd w:val="clear" w:color="auto" w:fill="FFFFFF"/>
        </w:rPr>
      </w:pPr>
    </w:p>
    <w:p w14:paraId="7CFB247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5B935C5F">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56C4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7E22377">
            <w:pPr>
              <w:jc w:val="center"/>
              <w:rPr>
                <w:rFonts w:ascii="微软雅黑" w:hAnsi="微软雅黑" w:eastAsia="微软雅黑" w:cs="微软雅黑"/>
                <w:color w:val="000000" w:themeColor="text1"/>
                <w:szCs w:val="21"/>
                <w14:textFill>
                  <w14:solidFill>
                    <w14:schemeClr w14:val="tx1"/>
                  </w14:solidFill>
                </w14:textFill>
              </w:rPr>
            </w:pPr>
          </w:p>
          <w:p w14:paraId="6B9DCE32">
            <w:pPr>
              <w:jc w:val="center"/>
              <w:rPr>
                <w:rFonts w:ascii="微软雅黑" w:hAnsi="微软雅黑" w:eastAsia="微软雅黑" w:cs="微软雅黑"/>
                <w:color w:val="000000" w:themeColor="text1"/>
                <w:szCs w:val="21"/>
                <w14:textFill>
                  <w14:solidFill>
                    <w14:schemeClr w14:val="tx1"/>
                  </w14:solidFill>
                </w14:textFill>
              </w:rPr>
            </w:pPr>
          </w:p>
          <w:p w14:paraId="36E8B081">
            <w:pPr>
              <w:jc w:val="center"/>
              <w:rPr>
                <w:rFonts w:ascii="微软雅黑" w:hAnsi="微软雅黑" w:eastAsia="微软雅黑" w:cs="微软雅黑"/>
                <w:color w:val="000000" w:themeColor="text1"/>
                <w:szCs w:val="21"/>
                <w14:textFill>
                  <w14:solidFill>
                    <w14:schemeClr w14:val="tx1"/>
                  </w14:solidFill>
                </w14:textFill>
              </w:rPr>
            </w:pPr>
          </w:p>
          <w:p w14:paraId="0512CBA8">
            <w:pPr>
              <w:jc w:val="center"/>
              <w:rPr>
                <w:rFonts w:ascii="微软雅黑" w:hAnsi="微软雅黑" w:eastAsia="微软雅黑" w:cs="微软雅黑"/>
                <w:color w:val="000000" w:themeColor="text1"/>
                <w:szCs w:val="21"/>
                <w14:textFill>
                  <w14:solidFill>
                    <w14:schemeClr w14:val="tx1"/>
                  </w14:solidFill>
                </w14:textFill>
              </w:rPr>
            </w:pPr>
          </w:p>
          <w:p w14:paraId="3AB14B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FADEB4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C54C6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(长-宽-高)670mm×715mm×700mm</w:t>
            </w:r>
          </w:p>
        </w:tc>
      </w:tr>
      <w:tr w14:paraId="6030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D821E3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154AEF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8F2B1C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约30KG</w:t>
            </w:r>
          </w:p>
        </w:tc>
      </w:tr>
      <w:tr w14:paraId="6E56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42B9CA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73E85D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7B05D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2A0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D5E04C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1B4A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83D1A3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499E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450AC5E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906714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76D26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50HZ</w:t>
            </w:r>
          </w:p>
        </w:tc>
      </w:tr>
      <w:tr w14:paraId="6044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69C664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49348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EA968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12寸圆平台</w:t>
            </w:r>
          </w:p>
        </w:tc>
      </w:tr>
      <w:tr w14:paraId="2BB1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BEE2DE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308C5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C81CE7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6寸、8寸、12寸（通用）</w:t>
            </w:r>
          </w:p>
        </w:tc>
      </w:tr>
      <w:tr w14:paraId="19F7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597942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6A54D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53CC0B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Y轴手动行程400mm，精度±0.1mm</w:t>
            </w:r>
          </w:p>
          <w:p w14:paraId="39FFCC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μ轴手动，360°自动旋转，精度±0.1mm</w:t>
            </w:r>
          </w:p>
          <w:p w14:paraId="3ED170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Z轴手动行程10mm</w:t>
            </w:r>
          </w:p>
        </w:tc>
      </w:tr>
      <w:tr w14:paraId="3F44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B1808AF">
            <w:pPr>
              <w:jc w:val="center"/>
              <w:rPr>
                <w:rFonts w:ascii="微软雅黑" w:hAnsi="微软雅黑" w:eastAsia="微软雅黑" w:cs="微软雅黑"/>
                <w:color w:val="000000" w:themeColor="text1"/>
                <w:szCs w:val="21"/>
                <w14:textFill>
                  <w14:solidFill>
                    <w14:schemeClr w14:val="tx1"/>
                  </w14:solidFill>
                </w14:textFill>
              </w:rPr>
            </w:pPr>
          </w:p>
          <w:p w14:paraId="6614BE02">
            <w:pPr>
              <w:jc w:val="center"/>
              <w:rPr>
                <w:rFonts w:ascii="微软雅黑" w:hAnsi="微软雅黑" w:eastAsia="微软雅黑" w:cs="微软雅黑"/>
                <w:color w:val="000000" w:themeColor="text1"/>
                <w:szCs w:val="21"/>
                <w14:textFill>
                  <w14:solidFill>
                    <w14:schemeClr w14:val="tx1"/>
                  </w14:solidFill>
                </w14:textFill>
              </w:rPr>
            </w:pPr>
          </w:p>
          <w:p w14:paraId="7F9D66AA">
            <w:pPr>
              <w:jc w:val="center"/>
              <w:rPr>
                <w:rFonts w:ascii="微软雅黑" w:hAnsi="微软雅黑" w:eastAsia="微软雅黑" w:cs="微软雅黑"/>
                <w:color w:val="000000" w:themeColor="text1"/>
                <w:szCs w:val="21"/>
                <w14:textFill>
                  <w14:solidFill>
                    <w14:schemeClr w14:val="tx1"/>
                  </w14:solidFill>
                </w14:textFill>
              </w:rPr>
            </w:pPr>
          </w:p>
          <w:p w14:paraId="5F8B9646">
            <w:pPr>
              <w:jc w:val="center"/>
              <w:rPr>
                <w:rFonts w:ascii="微软雅黑" w:hAnsi="微软雅黑" w:eastAsia="微软雅黑" w:cs="微软雅黑"/>
                <w:color w:val="000000" w:themeColor="text1"/>
                <w:szCs w:val="21"/>
                <w14:textFill>
                  <w14:solidFill>
                    <w14:schemeClr w14:val="tx1"/>
                  </w14:solidFill>
                </w14:textFill>
              </w:rPr>
            </w:pPr>
          </w:p>
          <w:p w14:paraId="70747D81">
            <w:pPr>
              <w:jc w:val="center"/>
              <w:rPr>
                <w:rFonts w:ascii="微软雅黑" w:hAnsi="微软雅黑" w:eastAsia="微软雅黑" w:cs="微软雅黑"/>
                <w:color w:val="000000" w:themeColor="text1"/>
                <w:szCs w:val="21"/>
                <w14:textFill>
                  <w14:solidFill>
                    <w14:schemeClr w14:val="tx1"/>
                  </w14:solidFill>
                </w14:textFill>
              </w:rPr>
            </w:pPr>
          </w:p>
          <w:p w14:paraId="49DBB8CE">
            <w:pPr>
              <w:jc w:val="center"/>
              <w:rPr>
                <w:rFonts w:ascii="微软雅黑" w:hAnsi="微软雅黑" w:eastAsia="微软雅黑" w:cs="微软雅黑"/>
                <w:color w:val="000000" w:themeColor="text1"/>
                <w:szCs w:val="21"/>
                <w14:textFill>
                  <w14:solidFill>
                    <w14:schemeClr w14:val="tx1"/>
                  </w14:solidFill>
                </w14:textFill>
              </w:rPr>
            </w:pPr>
          </w:p>
          <w:p w14:paraId="525E4B9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8FA00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BB4FDE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软件控制自动滴液泵</w:t>
            </w:r>
          </w:p>
        </w:tc>
      </w:tr>
      <w:tr w14:paraId="6F71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7C93C0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4982C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2C0ED0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X轴手动调节80mm，精度0.01mm</w:t>
            </w:r>
          </w:p>
          <w:p w14:paraId="3BDC692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Z轴自动调节100mm，精度0.01mm</w:t>
            </w:r>
          </w:p>
        </w:tc>
      </w:tr>
      <w:tr w14:paraId="346E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18E1A3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88E9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24BBC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全维动态自适应接液机制</w:t>
            </w:r>
          </w:p>
        </w:tc>
      </w:tr>
      <w:tr w14:paraId="070C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D06DE5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88BCF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339D9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软件数字自动控制</w:t>
            </w:r>
          </w:p>
        </w:tc>
      </w:tr>
      <w:tr w14:paraId="3585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0A99B0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2BADF6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EF7F77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09DD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337DE2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3DE725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AB332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466B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48229F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FF2DF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F4604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37E3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12E4771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E05D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C17D5E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100μl/500μl/1000μl</w:t>
            </w:r>
          </w:p>
          <w:p w14:paraId="2B4EBEA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509A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722DCFE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19F2C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AFC14B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12AE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91E0986">
            <w:pPr>
              <w:jc w:val="center"/>
              <w:rPr>
                <w:rFonts w:ascii="微软雅黑" w:hAnsi="微软雅黑" w:eastAsia="微软雅黑" w:cs="微软雅黑"/>
                <w:color w:val="000000" w:themeColor="text1"/>
                <w:szCs w:val="21"/>
                <w14:textFill>
                  <w14:solidFill>
                    <w14:schemeClr w14:val="tx1"/>
                  </w14:solidFill>
                </w14:textFill>
              </w:rPr>
            </w:pPr>
          </w:p>
          <w:p w14:paraId="32AF9E1A">
            <w:pPr>
              <w:jc w:val="center"/>
              <w:rPr>
                <w:rFonts w:ascii="微软雅黑" w:hAnsi="微软雅黑" w:eastAsia="微软雅黑" w:cs="微软雅黑"/>
                <w:color w:val="000000" w:themeColor="text1"/>
                <w:szCs w:val="21"/>
                <w14:textFill>
                  <w14:solidFill>
                    <w14:schemeClr w14:val="tx1"/>
                  </w14:solidFill>
                </w14:textFill>
              </w:rPr>
            </w:pPr>
          </w:p>
          <w:p w14:paraId="0D9573BB">
            <w:pPr>
              <w:jc w:val="center"/>
              <w:rPr>
                <w:rFonts w:ascii="微软雅黑" w:hAnsi="微软雅黑" w:eastAsia="微软雅黑" w:cs="微软雅黑"/>
                <w:color w:val="000000" w:themeColor="text1"/>
                <w:szCs w:val="21"/>
                <w14:textFill>
                  <w14:solidFill>
                    <w14:schemeClr w14:val="tx1"/>
                  </w14:solidFill>
                </w14:textFill>
              </w:rPr>
            </w:pPr>
          </w:p>
          <w:p w14:paraId="12D7AF87">
            <w:pPr>
              <w:jc w:val="center"/>
              <w:rPr>
                <w:rFonts w:ascii="微软雅黑" w:hAnsi="微软雅黑" w:eastAsia="微软雅黑" w:cs="微软雅黑"/>
                <w:color w:val="000000" w:themeColor="text1"/>
                <w:szCs w:val="21"/>
                <w14:textFill>
                  <w14:solidFill>
                    <w14:schemeClr w14:val="tx1"/>
                  </w14:solidFill>
                </w14:textFill>
              </w:rPr>
            </w:pPr>
          </w:p>
          <w:p w14:paraId="6BF5FA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9FA9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693907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SONY原装进口芯片</w:t>
            </w:r>
          </w:p>
        </w:tc>
      </w:tr>
      <w:tr w14:paraId="70EB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C49F91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26C494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10909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0D91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4DD723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DCBA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64BEE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300万像素</w:t>
            </w:r>
          </w:p>
        </w:tc>
      </w:tr>
      <w:tr w14:paraId="3DBA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0DF799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30436A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FC71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406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C3E8E0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6CA2F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C95BB5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69EB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A535D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7FB541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AEA7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±10°，精度0.5°</w:t>
            </w:r>
          </w:p>
        </w:tc>
      </w:tr>
      <w:tr w14:paraId="6ECF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C681EC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13791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54E82E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4B1F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3927C50E">
            <w:pPr>
              <w:jc w:val="center"/>
              <w:rPr>
                <w:rFonts w:ascii="微软雅黑" w:hAnsi="微软雅黑" w:eastAsia="微软雅黑" w:cs="微软雅黑"/>
                <w:b/>
                <w:bCs/>
                <w:color w:val="41787D"/>
                <w:szCs w:val="21"/>
              </w:rPr>
            </w:pPr>
          </w:p>
          <w:p w14:paraId="104900E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ED117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2FED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单波冷光源带聚光环保护罩，寿命60000小时以上</w:t>
            </w:r>
          </w:p>
        </w:tc>
      </w:tr>
      <w:tr w14:paraId="48F0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A390A5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40AE2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8EB109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2921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B0D2F9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86F0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26C2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w:t>
            </w:r>
          </w:p>
        </w:tc>
      </w:tr>
      <w:tr w14:paraId="5AD1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right w:val="single" w:color="41787D" w:sz="4" w:space="0"/>
            </w:tcBorders>
          </w:tcPr>
          <w:p w14:paraId="125E5259">
            <w:pPr>
              <w:jc w:val="center"/>
              <w:rPr>
                <w:rFonts w:ascii="微软雅黑" w:hAnsi="微软雅黑" w:eastAsia="微软雅黑" w:cs="微软雅黑"/>
                <w:color w:val="000000" w:themeColor="text1"/>
                <w:szCs w:val="21"/>
                <w14:textFill>
                  <w14:solidFill>
                    <w14:schemeClr w14:val="tx1"/>
                  </w14:solidFill>
                </w14:textFill>
              </w:rPr>
            </w:pPr>
          </w:p>
          <w:p w14:paraId="3F7C4D26">
            <w:pPr>
              <w:jc w:val="center"/>
              <w:rPr>
                <w:rFonts w:ascii="微软雅黑" w:hAnsi="微软雅黑" w:eastAsia="微软雅黑" w:cs="微软雅黑"/>
                <w:color w:val="000000" w:themeColor="text1"/>
                <w:szCs w:val="21"/>
                <w14:textFill>
                  <w14:solidFill>
                    <w14:schemeClr w14:val="tx1"/>
                  </w14:solidFill>
                </w14:textFill>
              </w:rPr>
            </w:pPr>
          </w:p>
          <w:p w14:paraId="754CF9D2">
            <w:pPr>
              <w:jc w:val="center"/>
              <w:rPr>
                <w:rFonts w:ascii="微软雅黑" w:hAnsi="微软雅黑" w:eastAsia="微软雅黑" w:cs="微软雅黑"/>
                <w:color w:val="000000" w:themeColor="text1"/>
                <w:szCs w:val="21"/>
                <w14:textFill>
                  <w14:solidFill>
                    <w14:schemeClr w14:val="tx1"/>
                  </w14:solidFill>
                </w14:textFill>
              </w:rPr>
            </w:pPr>
          </w:p>
          <w:p w14:paraId="4CCE9E6D">
            <w:pPr>
              <w:jc w:val="center"/>
              <w:rPr>
                <w:rFonts w:ascii="微软雅黑" w:hAnsi="微软雅黑" w:eastAsia="微软雅黑" w:cs="微软雅黑"/>
                <w:color w:val="000000" w:themeColor="text1"/>
                <w:szCs w:val="21"/>
                <w14:textFill>
                  <w14:solidFill>
                    <w14:schemeClr w14:val="tx1"/>
                  </w14:solidFill>
                </w14:textFill>
              </w:rPr>
            </w:pPr>
          </w:p>
          <w:p w14:paraId="18110068">
            <w:pPr>
              <w:jc w:val="center"/>
              <w:rPr>
                <w:rFonts w:ascii="微软雅黑" w:hAnsi="微软雅黑" w:eastAsia="微软雅黑" w:cs="微软雅黑"/>
                <w:color w:val="000000" w:themeColor="text1"/>
                <w:szCs w:val="21"/>
                <w14:textFill>
                  <w14:solidFill>
                    <w14:schemeClr w14:val="tx1"/>
                  </w14:solidFill>
                </w14:textFill>
              </w:rPr>
            </w:pPr>
          </w:p>
          <w:p w14:paraId="0936BAE9">
            <w:pPr>
              <w:jc w:val="center"/>
              <w:rPr>
                <w:rFonts w:ascii="微软雅黑" w:hAnsi="微软雅黑" w:eastAsia="微软雅黑" w:cs="微软雅黑"/>
                <w:color w:val="000000" w:themeColor="text1"/>
                <w:szCs w:val="21"/>
                <w14:textFill>
                  <w14:solidFill>
                    <w14:schemeClr w14:val="tx1"/>
                  </w14:solidFill>
                </w14:textFill>
              </w:rPr>
            </w:pPr>
          </w:p>
          <w:p w14:paraId="3F5C87DE">
            <w:pPr>
              <w:jc w:val="center"/>
              <w:rPr>
                <w:rFonts w:ascii="微软雅黑" w:hAnsi="微软雅黑" w:eastAsia="微软雅黑" w:cs="微软雅黑"/>
                <w:color w:val="000000" w:themeColor="text1"/>
                <w:szCs w:val="21"/>
                <w14:textFill>
                  <w14:solidFill>
                    <w14:schemeClr w14:val="tx1"/>
                  </w14:solidFill>
                </w14:textFill>
              </w:rPr>
            </w:pPr>
          </w:p>
          <w:p w14:paraId="7B4F53BB">
            <w:pPr>
              <w:jc w:val="center"/>
              <w:rPr>
                <w:rFonts w:ascii="微软雅黑" w:hAnsi="微软雅黑" w:eastAsia="微软雅黑" w:cs="微软雅黑"/>
                <w:color w:val="000000" w:themeColor="text1"/>
                <w:szCs w:val="21"/>
                <w14:textFill>
                  <w14:solidFill>
                    <w14:schemeClr w14:val="tx1"/>
                  </w14:solidFill>
                </w14:textFill>
              </w:rPr>
            </w:pPr>
          </w:p>
          <w:p w14:paraId="2B94CBD5">
            <w:pPr>
              <w:jc w:val="center"/>
              <w:rPr>
                <w:rFonts w:ascii="微软雅黑" w:hAnsi="微软雅黑" w:eastAsia="微软雅黑" w:cs="微软雅黑"/>
                <w:color w:val="000000" w:themeColor="text1"/>
                <w:szCs w:val="21"/>
                <w14:textFill>
                  <w14:solidFill>
                    <w14:schemeClr w14:val="tx1"/>
                  </w14:solidFill>
                </w14:textFill>
              </w:rPr>
            </w:pPr>
          </w:p>
          <w:p w14:paraId="1313067F">
            <w:pPr>
              <w:jc w:val="center"/>
              <w:rPr>
                <w:rFonts w:ascii="微软雅黑" w:hAnsi="微软雅黑" w:eastAsia="微软雅黑" w:cs="微软雅黑"/>
                <w:color w:val="000000" w:themeColor="text1"/>
                <w:szCs w:val="21"/>
                <w14:textFill>
                  <w14:solidFill>
                    <w14:schemeClr w14:val="tx1"/>
                  </w14:solidFill>
                </w14:textFill>
              </w:rPr>
            </w:pPr>
          </w:p>
          <w:p w14:paraId="2C56E4EA">
            <w:pPr>
              <w:jc w:val="center"/>
              <w:rPr>
                <w:rFonts w:ascii="微软雅黑" w:hAnsi="微软雅黑" w:eastAsia="微软雅黑" w:cs="微软雅黑"/>
                <w:color w:val="000000" w:themeColor="text1"/>
                <w:szCs w:val="21"/>
                <w14:textFill>
                  <w14:solidFill>
                    <w14:schemeClr w14:val="tx1"/>
                  </w14:solidFill>
                </w14:textFill>
              </w:rPr>
            </w:pPr>
          </w:p>
          <w:p w14:paraId="66C0B5A3">
            <w:pPr>
              <w:jc w:val="center"/>
              <w:rPr>
                <w:rFonts w:ascii="微软雅黑" w:hAnsi="微软雅黑" w:eastAsia="微软雅黑" w:cs="微软雅黑"/>
                <w:color w:val="000000" w:themeColor="text1"/>
                <w:szCs w:val="21"/>
                <w14:textFill>
                  <w14:solidFill>
                    <w14:schemeClr w14:val="tx1"/>
                  </w14:solidFill>
                </w14:textFill>
              </w:rPr>
            </w:pPr>
          </w:p>
          <w:p w14:paraId="42FA1933">
            <w:pPr>
              <w:jc w:val="center"/>
              <w:rPr>
                <w:rFonts w:ascii="微软雅黑" w:hAnsi="微软雅黑" w:eastAsia="微软雅黑" w:cs="微软雅黑"/>
                <w:b/>
                <w:bCs/>
                <w:color w:val="41787D"/>
                <w:szCs w:val="21"/>
              </w:rPr>
            </w:pPr>
          </w:p>
          <w:p w14:paraId="70C4E50D">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0B2C385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362C9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4DA15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68BA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C19F29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E5FF1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FC8C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33F5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left w:val="single" w:color="41787D" w:sz="4" w:space="0"/>
              <w:right w:val="single" w:color="41787D" w:sz="4" w:space="0"/>
            </w:tcBorders>
          </w:tcPr>
          <w:p w14:paraId="2B308A8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8AA7D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12E56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3662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AF4DF7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165D6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476B33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3159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2C13D3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67A43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843DA0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23B6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0815E5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FB101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9422F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分辨率拟合法、弧面法、θ/2、切线法、量角法、宽高法、L-Y法、圆法、椭圆法、斜椭圆法</w:t>
            </w:r>
          </w:p>
        </w:tc>
      </w:tr>
      <w:tr w14:paraId="643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FE5F07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C6974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186E4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6426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933815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3D4C42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51A1B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润湿性分析、静态分析、实时动态分析、拍照分析、视频分析、前进后退角分析</w:t>
            </w:r>
          </w:p>
        </w:tc>
      </w:tr>
      <w:tr w14:paraId="793A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370591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40C92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540F42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全自动、半自动、手动、编程自动测试</w:t>
            </w:r>
          </w:p>
        </w:tc>
      </w:tr>
      <w:tr w14:paraId="3C65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284CFC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F84768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A6A85F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0～2000mN/m</w:t>
            </w:r>
          </w:p>
        </w:tc>
      </w:tr>
      <w:tr w14:paraId="2EF8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674B26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4D6CA4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31D8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5FDA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80E89D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E16E49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C5A2D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6C9B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2CE0FCC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011C9E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0BF3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1A4C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BF0052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8BF15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6EDF3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45E6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5D859C9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DB264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17D8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551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D8F370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18B1C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F5DFD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A00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DCD120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60CB3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A517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35417C61">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6F728321">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6A50E6A6">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PrEx>
        <w:tc>
          <w:tcPr>
            <w:tcW w:w="3168" w:type="dxa"/>
            <w:tcBorders>
              <w:tl2br w:val="nil"/>
              <w:tr2bl w:val="nil"/>
            </w:tcBorders>
          </w:tcPr>
          <w:p w14:paraId="5DC0000B">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2459CA47">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3BFED83E">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2394B3A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15D0236D">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6FEC193B">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04794EEE">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2026ADB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756DEFDA">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38EA5C35">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58A9EED0">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5406365E">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2B53395">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732E6DFD">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4C4D53F7">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1452BB8F">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31C8A589">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2ADC722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5C0BF222">
            <w:pPr>
              <w:jc w:val="left"/>
              <w:rPr>
                <w:rFonts w:ascii="微软雅黑" w:hAnsi="微软雅黑" w:eastAsia="微软雅黑" w:cs="微软雅黑"/>
                <w:szCs w:val="21"/>
              </w:rPr>
            </w:pPr>
          </w:p>
        </w:tc>
      </w:tr>
      <w:tr w14:paraId="717766C5">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73A5B47">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4FC57466">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0802E072">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2BD03F61">
            <w:pPr>
              <w:rPr>
                <w:rFonts w:ascii="微软雅黑" w:hAnsi="微软雅黑" w:eastAsia="微软雅黑" w:cs="微软雅黑"/>
                <w:szCs w:val="21"/>
              </w:rPr>
            </w:pPr>
          </w:p>
        </w:tc>
      </w:tr>
      <w:tr w14:paraId="3A569AF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62B3B17">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5E7C88C6">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5D64B855">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0F645BDC">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1D654A67">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解决温度对液体性质的影响，解决温度对固体表面性质的影响，模拟实际应用环境，拓展测量范围。温控范围：常温250C°</w:t>
            </w:r>
          </w:p>
        </w:tc>
      </w:tr>
    </w:tbl>
    <w:p w14:paraId="10E3A568">
      <w:pPr>
        <w:ind w:left="150"/>
        <w:rPr>
          <w:rFonts w:ascii="微软雅黑" w:hAnsi="微软雅黑" w:eastAsia="微软雅黑" w:cs="微软雅黑"/>
          <w:b/>
          <w:bCs/>
          <w:sz w:val="36"/>
          <w:szCs w:val="36"/>
        </w:rPr>
      </w:pPr>
    </w:p>
    <w:p w14:paraId="24E4E9BF">
      <w:pPr>
        <w:ind w:left="150"/>
        <w:rPr>
          <w:rFonts w:ascii="微软雅黑" w:hAnsi="微软雅黑" w:eastAsia="微软雅黑" w:cs="微软雅黑"/>
          <w:b/>
          <w:bCs/>
          <w:sz w:val="36"/>
          <w:szCs w:val="36"/>
        </w:rPr>
      </w:pPr>
    </w:p>
    <w:p w14:paraId="41A76674">
      <w:pPr>
        <w:ind w:left="150"/>
        <w:rPr>
          <w:rFonts w:ascii="微软雅黑" w:hAnsi="微软雅黑" w:eastAsia="微软雅黑" w:cs="微软雅黑"/>
          <w:b/>
          <w:bCs/>
          <w:sz w:val="36"/>
          <w:szCs w:val="36"/>
        </w:rPr>
      </w:pPr>
    </w:p>
    <w:p w14:paraId="214FAF6B">
      <w:pPr>
        <w:ind w:left="150"/>
        <w:rPr>
          <w:rFonts w:ascii="微软雅黑" w:hAnsi="微软雅黑" w:eastAsia="微软雅黑" w:cs="微软雅黑"/>
          <w:b/>
          <w:bCs/>
          <w:sz w:val="36"/>
          <w:szCs w:val="36"/>
        </w:rPr>
      </w:pPr>
    </w:p>
    <w:p w14:paraId="35AA945C">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15265723">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20534134">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0872DD7B">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69BA266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14C4B9F2">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1124C2FA">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61CCFC23">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36BCE33D">
      <w:pPr>
        <w:rPr>
          <w:rFonts w:asciiTheme="minorEastAsia" w:hAnsiTheme="minorEastAsia" w:cstheme="minorEastAsia"/>
          <w:szCs w:val="21"/>
        </w:rPr>
      </w:pPr>
      <w:r>
        <w:rPr>
          <w:rFonts w:hint="eastAsia" w:asciiTheme="minorEastAsia" w:hAnsiTheme="minorEastAsia" w:cstheme="minorEastAsia"/>
          <w:szCs w:val="21"/>
        </w:rPr>
        <w:t xml:space="preserve">     </w:t>
      </w:r>
    </w:p>
    <w:p w14:paraId="48EA6F66">
      <w:pPr>
        <w:rPr>
          <w:rFonts w:asciiTheme="minorEastAsia" w:hAnsiTheme="minorEastAsia" w:cstheme="minorEastAsia"/>
          <w:szCs w:val="21"/>
        </w:rPr>
      </w:pPr>
    </w:p>
    <w:p w14:paraId="63060714">
      <w:pPr>
        <w:rPr>
          <w:rFonts w:asciiTheme="minorEastAsia" w:hAnsiTheme="minorEastAsia" w:cstheme="minorEastAsia"/>
          <w:szCs w:val="21"/>
        </w:rPr>
      </w:pPr>
    </w:p>
    <w:p w14:paraId="545E0EED">
      <w:pPr>
        <w:rPr>
          <w:rFonts w:asciiTheme="minorEastAsia" w:hAnsiTheme="minorEastAsia" w:cstheme="minorEastAsia"/>
          <w:szCs w:val="21"/>
        </w:rPr>
      </w:pPr>
    </w:p>
    <w:p w14:paraId="719FD6B2">
      <w:pPr>
        <w:rPr>
          <w:rFonts w:asciiTheme="minorEastAsia" w:hAnsiTheme="minorEastAsia" w:cstheme="minorEastAsia"/>
          <w:szCs w:val="21"/>
        </w:rPr>
      </w:pPr>
    </w:p>
    <w:p w14:paraId="147909AE">
      <w:pPr>
        <w:rPr>
          <w:rFonts w:asciiTheme="minorEastAsia" w:hAnsiTheme="minorEastAsia" w:cstheme="minorEastAsia"/>
          <w:szCs w:val="21"/>
        </w:rPr>
      </w:pPr>
    </w:p>
    <w:p w14:paraId="464E5387">
      <w:pPr>
        <w:rPr>
          <w:rFonts w:asciiTheme="minorEastAsia" w:hAnsiTheme="minorEastAsia" w:cstheme="minorEastAsia"/>
          <w:szCs w:val="21"/>
        </w:rPr>
      </w:pPr>
    </w:p>
    <w:p w14:paraId="3D516B15">
      <w:pPr>
        <w:rPr>
          <w:rFonts w:asciiTheme="minorEastAsia" w:hAnsiTheme="minorEastAsia" w:cstheme="minorEastAsia"/>
          <w:szCs w:val="21"/>
        </w:rPr>
      </w:pPr>
    </w:p>
    <w:p w14:paraId="799F95A4">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1C0C52F3">
      <w:pPr>
        <w:rPr>
          <w:rFonts w:asciiTheme="minorEastAsia" w:hAnsiTheme="minorEastAsia" w:cstheme="minorEastAsia"/>
          <w:szCs w:val="21"/>
        </w:rPr>
      </w:pPr>
      <w:r>
        <w:rPr>
          <w:rFonts w:hint="eastAsia" w:asciiTheme="minorEastAsia" w:hAnsiTheme="minorEastAsia" w:cstheme="minorEastAsia"/>
          <w:szCs w:val="21"/>
        </w:rPr>
        <w:t xml:space="preserve"> </w:t>
      </w:r>
    </w:p>
    <w:p w14:paraId="25CFC40D">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65D8C4EE">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0A31F68A">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75A60804">
      <w:pPr>
        <w:rPr>
          <w:rFonts w:asciiTheme="minorEastAsia" w:hAnsiTheme="minorEastAsia" w:cstheme="minorEastAsia"/>
          <w:b/>
          <w:bCs/>
          <w:sz w:val="30"/>
          <w:szCs w:val="30"/>
        </w:rPr>
      </w:pPr>
    </w:p>
    <w:p w14:paraId="0468DB84">
      <w:pPr>
        <w:rPr>
          <w:rFonts w:asciiTheme="minorEastAsia" w:hAnsiTheme="minorEastAsia" w:cstheme="minorEastAsia"/>
          <w:b/>
          <w:bCs/>
          <w:sz w:val="30"/>
          <w:szCs w:val="30"/>
        </w:rPr>
      </w:pPr>
    </w:p>
    <w:p w14:paraId="15569F72">
      <w:pPr>
        <w:rPr>
          <w:rFonts w:ascii="微软雅黑" w:hAnsi="微软雅黑" w:eastAsia="微软雅黑" w:cs="微软雅黑"/>
          <w:b/>
          <w:bCs/>
          <w:color w:val="41787D"/>
          <w:sz w:val="36"/>
          <w:szCs w:val="36"/>
        </w:rPr>
      </w:pPr>
    </w:p>
    <w:p w14:paraId="795C921E">
      <w:pPr>
        <w:rPr>
          <w:rFonts w:ascii="微软雅黑" w:hAnsi="微软雅黑" w:eastAsia="微软雅黑" w:cs="微软雅黑"/>
          <w:b/>
          <w:bCs/>
          <w:color w:val="41787D"/>
          <w:sz w:val="36"/>
          <w:szCs w:val="36"/>
        </w:rPr>
      </w:pPr>
    </w:p>
    <w:p w14:paraId="00BE2512">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7AD66A3F">
      <w:pPr>
        <w:jc w:val="left"/>
        <w:rPr>
          <w:rFonts w:ascii="微软雅黑" w:hAnsi="微软雅黑" w:eastAsia="微软雅黑" w:cs="微软雅黑"/>
          <w:color w:val="000000"/>
          <w:kern w:val="0"/>
          <w:szCs w:val="21"/>
          <w:shd w:val="clear" w:color="auto" w:fill="FFFFFF"/>
        </w:rPr>
      </w:pPr>
    </w:p>
    <w:p w14:paraId="2315CD7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3C9447DD">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2C4E3E54">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3D635B6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11B42D5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78030C8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456495DE">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512D9713">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2FFF5416">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5669515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533909EE">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28D2420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72AD5399">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529CD62D">
      <w:bookmarkStart w:id="0" w:name="_GoBack"/>
      <w:bookmarkEnd w:id="0"/>
    </w:p>
    <w:p w14:paraId="2470E14B"/>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EFC2C8FA-7CC4-473B-9358-28DA9F992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C20A">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60126B54">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60126B54">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36EBF0AE">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6EBF0AE">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58C42FE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58C42FE8">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67CD9D8A">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7CD9D8A">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DD2B1">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39CE8B29">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39CE8B29">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B85"/>
    <w:rsid w:val="0009189C"/>
    <w:rsid w:val="000C4053"/>
    <w:rsid w:val="007055B3"/>
    <w:rsid w:val="00BC7757"/>
    <w:rsid w:val="00CD4B85"/>
    <w:rsid w:val="012810B4"/>
    <w:rsid w:val="014B4CFA"/>
    <w:rsid w:val="01750555"/>
    <w:rsid w:val="01D017DD"/>
    <w:rsid w:val="01F1594A"/>
    <w:rsid w:val="02511F45"/>
    <w:rsid w:val="027C5214"/>
    <w:rsid w:val="02CE534C"/>
    <w:rsid w:val="02FE630F"/>
    <w:rsid w:val="03082F4B"/>
    <w:rsid w:val="03597303"/>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212671"/>
    <w:rsid w:val="097E0360"/>
    <w:rsid w:val="0A77166A"/>
    <w:rsid w:val="0A9D041D"/>
    <w:rsid w:val="0AA238AF"/>
    <w:rsid w:val="0ACD04F9"/>
    <w:rsid w:val="0B867103"/>
    <w:rsid w:val="0BD23899"/>
    <w:rsid w:val="0C927DCD"/>
    <w:rsid w:val="0CA710DF"/>
    <w:rsid w:val="0CC2522B"/>
    <w:rsid w:val="0E356BBF"/>
    <w:rsid w:val="0EA21020"/>
    <w:rsid w:val="0EA80752"/>
    <w:rsid w:val="10123A37"/>
    <w:rsid w:val="10191F0F"/>
    <w:rsid w:val="10CD7582"/>
    <w:rsid w:val="10F7015B"/>
    <w:rsid w:val="111E393A"/>
    <w:rsid w:val="114A0BD3"/>
    <w:rsid w:val="11967974"/>
    <w:rsid w:val="11AF01B0"/>
    <w:rsid w:val="12CD73C6"/>
    <w:rsid w:val="13E175CD"/>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ACE017F"/>
    <w:rsid w:val="1BBC0A6C"/>
    <w:rsid w:val="1C172281"/>
    <w:rsid w:val="1CC90864"/>
    <w:rsid w:val="1CE1063D"/>
    <w:rsid w:val="1D1D0F4A"/>
    <w:rsid w:val="1E3101BB"/>
    <w:rsid w:val="1E5F5CBE"/>
    <w:rsid w:val="1E6432D4"/>
    <w:rsid w:val="1E884065"/>
    <w:rsid w:val="1ECF3EF9"/>
    <w:rsid w:val="1F4D1FBA"/>
    <w:rsid w:val="1FFC753C"/>
    <w:rsid w:val="200E6725"/>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BB49E1"/>
    <w:rsid w:val="2A4E194B"/>
    <w:rsid w:val="2A573CED"/>
    <w:rsid w:val="2A88659C"/>
    <w:rsid w:val="2B1716CE"/>
    <w:rsid w:val="2C5B2595"/>
    <w:rsid w:val="2C7548FE"/>
    <w:rsid w:val="2CA62D0A"/>
    <w:rsid w:val="2CBE100D"/>
    <w:rsid w:val="2CD80159"/>
    <w:rsid w:val="2CDB644A"/>
    <w:rsid w:val="2CE045DE"/>
    <w:rsid w:val="2D0A13DA"/>
    <w:rsid w:val="2D300825"/>
    <w:rsid w:val="2D4B565F"/>
    <w:rsid w:val="2E225DEA"/>
    <w:rsid w:val="2EE95130"/>
    <w:rsid w:val="2F9E416C"/>
    <w:rsid w:val="2FB25F24"/>
    <w:rsid w:val="2FCA101E"/>
    <w:rsid w:val="2FDC028B"/>
    <w:rsid w:val="302C79CA"/>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7EB21FD"/>
    <w:rsid w:val="38001E06"/>
    <w:rsid w:val="395739A5"/>
    <w:rsid w:val="39AC16A8"/>
    <w:rsid w:val="39E60BE9"/>
    <w:rsid w:val="39F70510"/>
    <w:rsid w:val="3A4A7A60"/>
    <w:rsid w:val="3A5D1B2C"/>
    <w:rsid w:val="3A7D77A0"/>
    <w:rsid w:val="3A96252C"/>
    <w:rsid w:val="3B0752BB"/>
    <w:rsid w:val="3B8259CC"/>
    <w:rsid w:val="3BB865B6"/>
    <w:rsid w:val="3BE4409F"/>
    <w:rsid w:val="3CFC61AF"/>
    <w:rsid w:val="3D0C6BB9"/>
    <w:rsid w:val="3D6E0C3B"/>
    <w:rsid w:val="3D6F1D21"/>
    <w:rsid w:val="3D960B78"/>
    <w:rsid w:val="3DBF2A1D"/>
    <w:rsid w:val="3E4E4FAF"/>
    <w:rsid w:val="3EB63280"/>
    <w:rsid w:val="3EED47C8"/>
    <w:rsid w:val="3EF94F1B"/>
    <w:rsid w:val="3F3101B5"/>
    <w:rsid w:val="3F620FE1"/>
    <w:rsid w:val="3F7D5B4C"/>
    <w:rsid w:val="3FBA2F3B"/>
    <w:rsid w:val="3FC2141F"/>
    <w:rsid w:val="40CB53DE"/>
    <w:rsid w:val="415F71C7"/>
    <w:rsid w:val="41E77BF5"/>
    <w:rsid w:val="42130F4C"/>
    <w:rsid w:val="42680577"/>
    <w:rsid w:val="42E63F58"/>
    <w:rsid w:val="42EE0B0F"/>
    <w:rsid w:val="431A4BF8"/>
    <w:rsid w:val="433504EC"/>
    <w:rsid w:val="43E10E34"/>
    <w:rsid w:val="44012E7C"/>
    <w:rsid w:val="44801C3A"/>
    <w:rsid w:val="449B0822"/>
    <w:rsid w:val="45CE2064"/>
    <w:rsid w:val="4670640B"/>
    <w:rsid w:val="472F18AB"/>
    <w:rsid w:val="473714E3"/>
    <w:rsid w:val="48D367DD"/>
    <w:rsid w:val="49437E06"/>
    <w:rsid w:val="49BC3715"/>
    <w:rsid w:val="4A5B4CDC"/>
    <w:rsid w:val="4A733C0F"/>
    <w:rsid w:val="4B123E57"/>
    <w:rsid w:val="4B1C1902"/>
    <w:rsid w:val="4B8D4EA4"/>
    <w:rsid w:val="4BDB78EF"/>
    <w:rsid w:val="4C8229F4"/>
    <w:rsid w:val="4D00780B"/>
    <w:rsid w:val="4D0C3B83"/>
    <w:rsid w:val="4DA93FB0"/>
    <w:rsid w:val="4DAE15C6"/>
    <w:rsid w:val="4DB74893"/>
    <w:rsid w:val="4E105B85"/>
    <w:rsid w:val="4E6C5A1E"/>
    <w:rsid w:val="4EC15544"/>
    <w:rsid w:val="4EF83441"/>
    <w:rsid w:val="4EFA2D21"/>
    <w:rsid w:val="4F806F93"/>
    <w:rsid w:val="506A299A"/>
    <w:rsid w:val="5084710C"/>
    <w:rsid w:val="51A46F68"/>
    <w:rsid w:val="51DF14E9"/>
    <w:rsid w:val="52286410"/>
    <w:rsid w:val="536658C6"/>
    <w:rsid w:val="53B931EA"/>
    <w:rsid w:val="53C955C0"/>
    <w:rsid w:val="53FC0B3F"/>
    <w:rsid w:val="540F4217"/>
    <w:rsid w:val="54DE09E3"/>
    <w:rsid w:val="55230A2F"/>
    <w:rsid w:val="556A2277"/>
    <w:rsid w:val="55913CA7"/>
    <w:rsid w:val="55A0160C"/>
    <w:rsid w:val="55DD34AB"/>
    <w:rsid w:val="55E44CAF"/>
    <w:rsid w:val="56586573"/>
    <w:rsid w:val="57C84CF5"/>
    <w:rsid w:val="57CE0146"/>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F1F2324"/>
    <w:rsid w:val="605B033E"/>
    <w:rsid w:val="60C7316A"/>
    <w:rsid w:val="619012B7"/>
    <w:rsid w:val="61AD584E"/>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FE7371"/>
    <w:rsid w:val="7093697B"/>
    <w:rsid w:val="70A20084"/>
    <w:rsid w:val="70B12652"/>
    <w:rsid w:val="70EF0841"/>
    <w:rsid w:val="716342F2"/>
    <w:rsid w:val="723C2D56"/>
    <w:rsid w:val="72A36D91"/>
    <w:rsid w:val="73827E66"/>
    <w:rsid w:val="74B56C40"/>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1138A8"/>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490C7F"/>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2092</Words>
  <Characters>2503</Characters>
  <Lines>22</Lines>
  <Paragraphs>6</Paragraphs>
  <TotalTime>1</TotalTime>
  <ScaleCrop>false</ScaleCrop>
  <LinksUpToDate>false</LinksUpToDate>
  <CharactersWithSpaces>2654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2026-01-04T09:22:00Z</dcterms:created>
  <dc:creator>lenovo</dc:creator>
  <cp:lastModifiedBy>波比1373157843</cp:lastModifiedBy>
  <dcterms:modified xsi:type="dcterms:W3CDTF">2026-01-05T02:56:50Z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51250B29A28B42CB9D8AD527E684C3ED_13</vt:lpwstr>
  </property>
</Properties>
</file>